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D0" w:rsidRPr="00042950" w:rsidRDefault="00082305" w:rsidP="00042950">
      <w:pPr>
        <w:bidi/>
        <w:jc w:val="center"/>
        <w:rPr>
          <w:b/>
          <w:bCs/>
          <w:rtl/>
          <w:lang w:bidi="fa-IR"/>
        </w:rPr>
      </w:pPr>
      <w:r w:rsidRPr="00042950">
        <w:rPr>
          <w:rFonts w:hint="cs"/>
          <w:b/>
          <w:bCs/>
          <w:rtl/>
          <w:lang w:bidi="fa-IR"/>
        </w:rPr>
        <w:t>بسمه تعالی</w:t>
      </w:r>
    </w:p>
    <w:p w:rsidR="00082305" w:rsidRPr="00042950" w:rsidRDefault="00082305" w:rsidP="00042950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42950">
        <w:rPr>
          <w:rFonts w:cs="B Titr" w:hint="cs"/>
          <w:sz w:val="28"/>
          <w:szCs w:val="28"/>
          <w:rtl/>
          <w:lang w:bidi="fa-IR"/>
        </w:rPr>
        <w:t>برنامه امتحانات نیمسال دوم سال‌تحصیلی 03-1402</w:t>
      </w:r>
    </w:p>
    <w:tbl>
      <w:tblPr>
        <w:tblStyle w:val="GridTable5Dark-Accent5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1366"/>
        <w:gridCol w:w="2379"/>
        <w:gridCol w:w="2379"/>
        <w:gridCol w:w="2380"/>
        <w:gridCol w:w="2379"/>
        <w:gridCol w:w="2380"/>
      </w:tblGrid>
      <w:tr w:rsidR="00082305" w:rsidTr="005E2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gridSpan w:val="2"/>
            <w:tcBorders>
              <w:bottom w:val="nil"/>
            </w:tcBorders>
          </w:tcPr>
          <w:p w:rsidR="00082305" w:rsidRPr="00042950" w:rsidRDefault="00082305" w:rsidP="000429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42950">
              <w:rPr>
                <w:rFonts w:cs="B Titr" w:hint="cs"/>
                <w:rtl/>
                <w:lang w:bidi="fa-IR"/>
              </w:rPr>
              <w:t>روز و تاریخ</w:t>
            </w:r>
          </w:p>
        </w:tc>
        <w:tc>
          <w:tcPr>
            <w:tcW w:w="2379" w:type="dxa"/>
            <w:tcBorders>
              <w:bottom w:val="single" w:sz="4" w:space="0" w:color="FFFFFF" w:themeColor="background1"/>
            </w:tcBorders>
          </w:tcPr>
          <w:p w:rsidR="00082305" w:rsidRPr="00042950" w:rsidRDefault="00082305" w:rsidP="0004295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042950">
              <w:rPr>
                <w:rFonts w:cs="B Titr" w:hint="cs"/>
                <w:rtl/>
                <w:lang w:bidi="fa-IR"/>
              </w:rPr>
              <w:t>تاریخ علوم پزشکی</w:t>
            </w:r>
          </w:p>
        </w:tc>
        <w:tc>
          <w:tcPr>
            <w:tcW w:w="2379" w:type="dxa"/>
            <w:tcBorders>
              <w:bottom w:val="single" w:sz="4" w:space="0" w:color="FFFFFF" w:themeColor="background1"/>
            </w:tcBorders>
          </w:tcPr>
          <w:p w:rsidR="00082305" w:rsidRPr="00042950" w:rsidRDefault="00082305" w:rsidP="0004295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042950">
              <w:rPr>
                <w:rFonts w:cs="B Titr" w:hint="cs"/>
                <w:rtl/>
                <w:lang w:bidi="fa-IR"/>
              </w:rPr>
              <w:t>اخلاق پزشکی</w:t>
            </w:r>
          </w:p>
        </w:tc>
        <w:tc>
          <w:tcPr>
            <w:tcW w:w="2380" w:type="dxa"/>
            <w:tcBorders>
              <w:bottom w:val="single" w:sz="4" w:space="0" w:color="FFFFFF" w:themeColor="background1"/>
            </w:tcBorders>
          </w:tcPr>
          <w:p w:rsidR="00082305" w:rsidRPr="00042950" w:rsidRDefault="00082305" w:rsidP="0004295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042950">
              <w:rPr>
                <w:rFonts w:cs="B Titr" w:hint="cs"/>
                <w:rtl/>
                <w:lang w:bidi="fa-IR"/>
              </w:rPr>
              <w:t>علوم حدیث 14022</w:t>
            </w:r>
          </w:p>
        </w:tc>
        <w:tc>
          <w:tcPr>
            <w:tcW w:w="2379" w:type="dxa"/>
            <w:tcBorders>
              <w:bottom w:val="single" w:sz="4" w:space="0" w:color="FFFFFF" w:themeColor="background1"/>
            </w:tcBorders>
          </w:tcPr>
          <w:p w:rsidR="00082305" w:rsidRPr="00042950" w:rsidRDefault="00082305" w:rsidP="0004295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042950">
              <w:rPr>
                <w:rFonts w:cs="B Titr" w:hint="cs"/>
                <w:rtl/>
                <w:lang w:bidi="fa-IR"/>
              </w:rPr>
              <w:t>علوم حدیث 14021</w:t>
            </w:r>
          </w:p>
        </w:tc>
        <w:tc>
          <w:tcPr>
            <w:tcW w:w="2380" w:type="dxa"/>
            <w:tcBorders>
              <w:bottom w:val="single" w:sz="4" w:space="0" w:color="FFFFFF" w:themeColor="background1"/>
            </w:tcBorders>
          </w:tcPr>
          <w:p w:rsidR="00082305" w:rsidRPr="00042950" w:rsidRDefault="00082305" w:rsidP="0004295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042950">
              <w:rPr>
                <w:rFonts w:cs="B Titr" w:hint="cs"/>
                <w:rtl/>
                <w:lang w:bidi="fa-IR"/>
              </w:rPr>
              <w:t>علوم حدیث 14012</w:t>
            </w:r>
          </w:p>
        </w:tc>
      </w:tr>
      <w:tr w:rsidR="00042950" w:rsidTr="005E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  <w:shd w:val="clear" w:color="auto" w:fill="4472C4"/>
          </w:tcPr>
          <w:p w:rsidR="00042950" w:rsidRPr="00082305" w:rsidRDefault="00C92B7F" w:rsidP="00042950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 w:val="0"/>
                <w:bCs w:val="0"/>
                <w:color w:val="002060"/>
                <w:sz w:val="20"/>
                <w:szCs w:val="20"/>
                <w:rtl/>
                <w:lang w:bidi="fa-IR"/>
              </w:rPr>
              <w:t>دو</w:t>
            </w:r>
            <w:r w:rsidR="00042950"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042950" w:rsidRPr="0039070D" w:rsidRDefault="00C92B7F" w:rsidP="0004295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21</w:t>
            </w:r>
            <w:r w:rsidR="00042950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/03/1403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39070D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مبان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 xml:space="preserve"> نظری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طب سنت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ا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ران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80" w:type="dxa"/>
            <w:tcBorders>
              <w:lef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</w:tr>
      <w:tr w:rsidR="00042950" w:rsidTr="005E261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</w:tcPr>
          <w:p w:rsidR="00042950" w:rsidRPr="00082305" w:rsidRDefault="00042950" w:rsidP="00042950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سه‌شنبه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042950" w:rsidRPr="0039070D" w:rsidRDefault="00042950" w:rsidP="0004295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05/04/1403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39070D" w:rsidRDefault="00042950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E46C3F" w:rsidRDefault="00042950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سیستم‌های اطلاع‌رسانی پزشکی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80" w:type="dxa"/>
            <w:tcBorders>
              <w:lef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</w:tr>
      <w:tr w:rsidR="00042950" w:rsidTr="005E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</w:tcPr>
          <w:p w:rsidR="00042950" w:rsidRPr="00082305" w:rsidRDefault="00042950" w:rsidP="00042950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چهارشنبه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042950" w:rsidRPr="0039070D" w:rsidRDefault="00042950" w:rsidP="0004295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06/04/1403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39070D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E46C3F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طراحی و فنون آموزش در علوم پزشکی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80" w:type="dxa"/>
            <w:tcBorders>
              <w:left w:val="nil"/>
            </w:tcBorders>
          </w:tcPr>
          <w:p w:rsidR="00042950" w:rsidRPr="00042950" w:rsidRDefault="00042950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</w:tr>
      <w:tr w:rsidR="00C92B7F" w:rsidTr="005E261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</w:tcPr>
          <w:p w:rsidR="00C92B7F" w:rsidRDefault="00C92B7F" w:rsidP="00C92B7F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C92B7F" w:rsidRPr="00E46C3F" w:rsidRDefault="00C92B7F" w:rsidP="00C92B7F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09/04/1403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تار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خ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علوم پزشک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دوره باستان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E46C3F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مبانی نظری و تاریخ اخلاق پزشکی اسلامی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قرائت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و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BA2568"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درک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متون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عربی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قرائت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و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درک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متون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عربی</w:t>
            </w:r>
            <w:r w:rsidRPr="00A26F66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2380" w:type="dxa"/>
            <w:tcBorders>
              <w:lef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>معارف قرآن و حد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سلامت جسم</w:t>
            </w:r>
          </w:p>
        </w:tc>
      </w:tr>
      <w:tr w:rsidR="00C92B7F" w:rsidTr="005E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</w:tcPr>
          <w:p w:rsidR="00C92B7F" w:rsidRDefault="00C92B7F" w:rsidP="00C92B7F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دوشنبه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C92B7F" w:rsidRPr="00E46C3F" w:rsidRDefault="00C92B7F" w:rsidP="00C92B7F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11/04/1403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تار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خ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علوم پزشک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دوره اسلام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E46C3F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 پزشکی عمومی و اخلاق حرفه</w:t>
            </w:r>
            <w:r w:rsidRPr="00E46C3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softHyphen/>
            </w: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ای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کتاب‌شناخت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منابع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حدیثی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مفردات قرآن در حوزه سلامت</w:t>
            </w:r>
          </w:p>
        </w:tc>
        <w:tc>
          <w:tcPr>
            <w:tcW w:w="2380" w:type="dxa"/>
            <w:tcBorders>
              <w:lef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معارف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قرآن و حد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سلامت معنو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</w:tr>
      <w:tr w:rsidR="00C92B7F" w:rsidTr="005E261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</w:tcPr>
          <w:p w:rsidR="00C92B7F" w:rsidRDefault="00C92B7F" w:rsidP="00C92B7F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چهارشنبه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C92B7F" w:rsidRPr="00E46C3F" w:rsidRDefault="00C92B7F" w:rsidP="00C92B7F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13/04/1403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تدابیر حفظ الصحه و اصول پیشگیری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E46C3F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E46C3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فلسفه اخلاق و مبانی اخلاق اسلامی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سیستم‌های اطلاع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رسانی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پزشکی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قواعد تفسیر قرآن کریم</w:t>
            </w:r>
          </w:p>
        </w:tc>
        <w:tc>
          <w:tcPr>
            <w:tcW w:w="2380" w:type="dxa"/>
            <w:tcBorders>
              <w:lef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معارف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قرآن و حد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سلامت اجتماع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</w:tr>
      <w:tr w:rsidR="00C92B7F" w:rsidTr="005E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</w:tcPr>
          <w:p w:rsidR="00C92B7F" w:rsidRDefault="00C92B7F" w:rsidP="00C92B7F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C92B7F" w:rsidRPr="0039070D" w:rsidRDefault="00C92B7F" w:rsidP="00C92B7F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16/04/1403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روش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تحق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ق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در تار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خ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علوم پزشک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042950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زبان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انگلیسی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تخصصی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مبانی و روش‌های تدبر و تفسیر قرآن کریم</w:t>
            </w:r>
          </w:p>
        </w:tc>
        <w:tc>
          <w:tcPr>
            <w:tcW w:w="2380" w:type="dxa"/>
            <w:tcBorders>
              <w:lef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فقه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و احکام پزشک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</w:tr>
      <w:tr w:rsidR="00C92B7F" w:rsidTr="005E261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bottom w:val="nil"/>
              <w:right w:val="nil"/>
            </w:tcBorders>
          </w:tcPr>
          <w:p w:rsidR="00C92B7F" w:rsidRDefault="00C92B7F" w:rsidP="00C92B7F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دوشنبه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C92B7F" w:rsidRPr="0039070D" w:rsidRDefault="00C92B7F" w:rsidP="00C92B7F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18/04/1403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>قرائت و ترجمه متون عرب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464A87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پزشک</w:t>
            </w:r>
            <w:r w:rsidRPr="00464A87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042950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روش‌شناسی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مطالعات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میان‌رشته‌ای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تدبر و تفسیر قرآن کریم</w:t>
            </w:r>
          </w:p>
        </w:tc>
        <w:tc>
          <w:tcPr>
            <w:tcW w:w="2380" w:type="dxa"/>
            <w:tcBorders>
              <w:lef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اعتبارسنج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احاد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ث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سلامت</w:t>
            </w:r>
          </w:p>
        </w:tc>
      </w:tr>
      <w:tr w:rsidR="00C92B7F" w:rsidTr="005E2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tcBorders>
              <w:top w:val="nil"/>
              <w:right w:val="nil"/>
            </w:tcBorders>
          </w:tcPr>
          <w:p w:rsidR="00C92B7F" w:rsidRDefault="00C92B7F" w:rsidP="00C92B7F">
            <w:pPr>
              <w:bidi/>
              <w:rPr>
                <w:rFonts w:ascii="IranNastaliq" w:hAnsi="IranNastaliq" w:cs="B Titr"/>
                <w:b w:val="0"/>
                <w:bCs w:val="0"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2060"/>
                <w:sz w:val="20"/>
                <w:szCs w:val="20"/>
                <w:rtl/>
              </w:rPr>
              <w:t>چهارشنبه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4472C4"/>
          </w:tcPr>
          <w:p w:rsidR="00C92B7F" w:rsidRPr="0039070D" w:rsidRDefault="00C92B7F" w:rsidP="00C92B7F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20/04/1403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042950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042950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-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C92B7F" w:rsidRPr="0039070D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39070D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اخلاق</w:t>
            </w:r>
            <w:r w:rsidRPr="0039070D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سلامت</w:t>
            </w: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A26F66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قواعد فهم احادیث سلامت</w:t>
            </w:r>
          </w:p>
        </w:tc>
        <w:tc>
          <w:tcPr>
            <w:tcW w:w="2380" w:type="dxa"/>
            <w:tcBorders>
              <w:left w:val="nil"/>
            </w:tcBorders>
          </w:tcPr>
          <w:p w:rsidR="00C92B7F" w:rsidRPr="00A26F66" w:rsidRDefault="00C92B7F" w:rsidP="000B32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</w:pP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اصول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و مبان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مد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ر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ت</w:t>
            </w:r>
            <w:r w:rsidRPr="00991DEF">
              <w:rPr>
                <w:rFonts w:ascii="IranNastaliq" w:hAnsi="IranNastaliq" w:cs="B Titr"/>
                <w:b/>
                <w:bCs/>
                <w:color w:val="002060"/>
                <w:sz w:val="20"/>
                <w:szCs w:val="20"/>
                <w:rtl/>
              </w:rPr>
              <w:t xml:space="preserve"> خطر حوادث و بلا</w:t>
            </w:r>
            <w:r w:rsidRPr="00991DEF">
              <w:rPr>
                <w:rFonts w:ascii="IranNastaliq" w:hAnsi="IranNastaliq" w:cs="B Titr" w:hint="cs"/>
                <w:b/>
                <w:bCs/>
                <w:color w:val="002060"/>
                <w:sz w:val="20"/>
                <w:szCs w:val="20"/>
                <w:rtl/>
              </w:rPr>
              <w:t>ی</w:t>
            </w:r>
            <w:r w:rsidRPr="00991DEF">
              <w:rPr>
                <w:rFonts w:ascii="IranNastaliq" w:hAnsi="IranNastaliq" w:cs="B Titr" w:hint="eastAsia"/>
                <w:b/>
                <w:bCs/>
                <w:color w:val="002060"/>
                <w:sz w:val="20"/>
                <w:szCs w:val="20"/>
                <w:rtl/>
              </w:rPr>
              <w:t>ا</w:t>
            </w:r>
          </w:p>
        </w:tc>
      </w:tr>
    </w:tbl>
    <w:p w:rsidR="00082305" w:rsidRDefault="00082305" w:rsidP="00082305">
      <w:pPr>
        <w:bidi/>
        <w:rPr>
          <w:rtl/>
          <w:lang w:bidi="fa-IR"/>
        </w:rPr>
      </w:pPr>
    </w:p>
    <w:p w:rsidR="005E2612" w:rsidRDefault="005E2612" w:rsidP="005E2612">
      <w:pPr>
        <w:bidi/>
        <w:rPr>
          <w:lang w:bidi="fa-IR"/>
        </w:rPr>
      </w:pPr>
      <w:bookmarkStart w:id="0" w:name="_GoBack"/>
      <w:bookmarkEnd w:id="0"/>
    </w:p>
    <w:sectPr w:rsidR="005E2612" w:rsidSect="00042950">
      <w:pgSz w:w="15840" w:h="12240" w:orient="landscape"/>
      <w:pgMar w:top="851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05"/>
    <w:rsid w:val="00042950"/>
    <w:rsid w:val="00082305"/>
    <w:rsid w:val="000B32A4"/>
    <w:rsid w:val="005E2612"/>
    <w:rsid w:val="00660DD0"/>
    <w:rsid w:val="00C9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BF9A"/>
  <w15:chartTrackingRefBased/>
  <w15:docId w15:val="{F6595513-2B63-4FF0-AD00-B70085B0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0B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حیدری</dc:creator>
  <cp:keywords/>
  <dc:description/>
  <cp:lastModifiedBy>مرتضی حیدری</cp:lastModifiedBy>
  <cp:revision>7</cp:revision>
  <dcterms:created xsi:type="dcterms:W3CDTF">2024-05-26T04:39:00Z</dcterms:created>
  <dcterms:modified xsi:type="dcterms:W3CDTF">2024-05-28T06:59:00Z</dcterms:modified>
</cp:coreProperties>
</file>